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bidi w:val="0"/>
        <w:spacing w:before="200" w:after="120"/>
        <w:jc w:val="left"/>
        <w:rPr>
          <w:caps w:val="false"/>
          <w:smallCaps w:val="false"/>
          <w:color w:val="444444"/>
          <w:spacing w:val="0"/>
        </w:rPr>
      </w:pPr>
      <w:r>
        <w:rPr>
          <w:caps w:val="false"/>
          <w:smallCaps w:val="false"/>
          <w:color w:val="444444"/>
          <w:spacing w:val="0"/>
        </w:rPr>
        <w:t>“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36"/>
        </w:rPr>
        <w:t>Św. Franciszek Salezy człowiekiem przekazu. Pielgrzymka wewnętrzna, mądrość w sztuce komunikacji”</w:t>
      </w:r>
    </w:p>
    <w:p>
      <w:pPr>
        <w:pStyle w:val="TextBody"/>
        <w:widowControl/>
        <w:bidi w:val="0"/>
        <w:spacing w:before="0" w:after="150"/>
        <w:ind w:left="0" w:right="525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999999"/>
          <w:spacing w:val="0"/>
          <w:sz w:val="21"/>
          <w:shd w:fill="FFFFFF" w:val="clear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999999"/>
          <w:spacing w:val="0"/>
          <w:sz w:val="21"/>
          <w:shd w:fill="FFFFFF" w:val="clear"/>
        </w:rPr>
        <w:t>24 styczeń 2022</w:t>
      </w:r>
    </w:p>
    <w:p>
      <w:pPr>
        <w:pStyle w:val="TextBody"/>
        <w:widowControl/>
        <w:bidi w:val="0"/>
        <w:spacing w:before="150" w:after="75"/>
        <w:ind w:left="0" w:right="150" w:hanging="0"/>
        <w:jc w:val="left"/>
        <w:rPr>
          <w:caps w:val="false"/>
          <w:smallCaps w:val="false"/>
          <w:strike w:val="false"/>
          <w:dstrike w:val="false"/>
          <w:color w:val="3498DB"/>
          <w:spacing w:val="0"/>
          <w:u w:val="none"/>
          <w:effect w:val="none"/>
          <w:shd w:fill="auto" w:val="clear"/>
        </w:rPr>
      </w:pPr>
      <w:r>
        <w:rPr>
          <w:caps w:val="false"/>
          <w:smallCaps w:val="false"/>
          <w:strike w:val="false"/>
          <w:dstrike w:val="false"/>
          <w:color w:val="3498DB"/>
          <w:spacing w:val="0"/>
          <w:u w:val="none"/>
          <w:effect w:val="none"/>
          <w:shd w:fill="auto" w:val="clear"/>
        </w:rPr>
        <w:drawing>
          <wp:inline distT="0" distB="0" distL="0" distR="0">
            <wp:extent cx="2590800" cy="3514725"/>
            <wp:effectExtent l="0" t="0" r="0" b="0"/>
            <wp:docPr id="1" name="Image1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/>
      </w:pPr>
      <w:r>
        <w:rPr>
          <w:rStyle w:val="Emphasis"/>
          <w:caps w:val="false"/>
          <w:smallCaps w:val="false"/>
          <w:color w:val="444444"/>
          <w:spacing w:val="0"/>
        </w:rPr>
        <w:t>“</w:t>
      </w:r>
      <w:r>
        <w:rPr>
          <w:rStyle w:val="Emphasis"/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Wszystko w Kościele jest miłością: wszystko żyje w miłości, dla miłości i miłością”.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Kierując się tym stwierdzeniem, św. Franciszek Salezy, wyjątkowy w swoim czasie, rozpoczął prawdziwą rewolucję, gdy chodzi o sposób komunikowania się. Komunikacja słowna jest kluczem do teologii i duchowości świętego, który przebył wewnętrzną pielgrzymkę w mądrym i pełnym miłości poszukiwaniu Boga.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Komunikacja jako klucz interpretacyjny życia i doktryny św. Franciszka Salezego odwołuje się do bogactwa i wielości aspektów, które mają swoje podstawy w teologii tajemnicy trynitarnej, w której człowiek przez łaskę i powołanie jest wezwany do uczestnictwa. Franciszek Salezy ucieleśnia model komunikacji, który zarówno pod względem treści, jak i dynamiki inspiruje się Ewangelią.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Na tym fundamencie opiera się oraz rozwija zdolność i sztuka Franciszka Salezego, gdy chodzi o odnoszenie się do ludzi i gdzie uwzględniane są takie czynniki, jak pochodzenie, formacja, historia, egzystencjalne wysiłki i najbardziej autentyczne dążenia. Komunikowanie się to dla niego darowanie siebie drugiemu, pozwolenie mu uczestniczyć w naszym doświadczeniu i nawiązywanie autentycznych relacji przyjaźni. W rzeczywistości komunikacja jest skuteczna tylko wtedy, gdy pozwala tworzyć więzi, okazje do spotkań, rodzi bliskość. Komunikacja jest owocna, gdy pozwala na komunię, wymianę doświadczeń.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Franciszek wychodzi od fundamentalnej zasady: Bóg komunikuje się z miłością. Ta miłość jest darem Boga dla swoich stworzeń, które w sposób wolny na tę miłość odpowiadają w synowskim duchu, z pełnym miłości oddaniem i radosnym zaangażowaniem, które przekłada się na drogę świętości, realizowaną na świecie we współpracy z Bożym planem.  Tą wizją, zakorzenioną w pojęciu daru i bezinteresowności Bożej miłości, Franciszek Salezy otworzył oryginalną drogę duchowości, sztuki komunikacji i działania duszpasterskiego.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Św. Franciszek jest człowiekiem przekazu, który przeżył swoje życie i tworzył swoje dzieła z kreatywnością i intensywnością. Ukazuje to jego znaczący i skuteczny sposób komunikowania się, który jest aktualny również dzisiaj: życie duchowe otwarte na wewnętrzny dynamizm serca i duszy, w jedności z Bogiem, w służbie innym.  Franciszek Salezy, urodzony w 1567 roku, był synem Pana Boisy, starożytnej i szlacheckiej rodziny sabaudzkiej. Żyjąc na przełomie XVI i XVII wieku, uczestniczył w momentach i wydarzeniach wielkich przemian kulturowych, społecznych, politycznych i religijnych. Był świadkiem wielkich przemian społecznych i kulturalnych, umiał zdobyć się na dialog z nurtami mistycznymi, kulturowymi i edukacyjnymi swoich czasów. Edukacja Franciszka była bardzo dokładna, rozległa i głęboka. W Paryżu odbył studia wyższe, poświęcając się także teologii, a na uniwersytecie w Padwie studia prawnicze, które znakomicie zakończył, uzyskując doktorat z prawa kanonicznego i cywilnego.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Poprzez jego pisma, listy, kazania, modlitwy i poezję możemy zinterpretować niektóre aspekty jego wewnętrznej osobowości oraz jego wizji Boga i świata, a poprzez jego wybory i decyzje uchwycić niektóre myśli dotyczące jego powołania i misji człowieka przekazu.  Kiedy mówimy o św. Franciszku jako przekazicielu, najpierw nasuwa się pytanie: dlaczego Kościół wybrał św. Franciszka Salezego na patrona katolickich dziennikarzy i pisarzy? 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26 stycznia 1923 papież Pius XI ogłosił św. Franciszka Salezego patronem katolickich dziennikarzy i pisarzy. Kościół rozpoznaje w jego życiu i pracy odniesienie do świata przekazu społecznego.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W ten sposób pisze o nim papież Paweł VI w swoim liście apostolskim </w:t>
      </w:r>
      <w:r>
        <w:rPr>
          <w:rStyle w:val="Emphasis"/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Sabaudiae gemma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 z 26 stycznia 1967 r.: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caps w:val="false"/>
          <w:smallCaps w:val="false"/>
          <w:color w:val="444444"/>
          <w:spacing w:val="0"/>
        </w:rPr>
      </w:pPr>
      <w:r>
        <w:rPr>
          <w:caps w:val="false"/>
          <w:smallCaps w:val="false"/>
          <w:color w:val="444444"/>
          <w:spacing w:val="0"/>
        </w:rPr>
        <w:t>„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Św. Franciszek Salezy to człowiek o przenikliwej intuicji umysłu, silnej i wyraźnej inteligencji, przenikliwym osądzie, niewiarygodnej serdeczności i dobroci, uśmiechniętej łagodności twarzy i słowa, cichym zapale zawsze pracowitego ducha… wzniosłym uniesieniu umysłu i umiłowaniu piękna, pragnący obdarować innych najwyższymi dobrami: niebem i poezją…”.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/>
      </w:pPr>
      <w:r>
        <w:rPr>
          <w:caps w:val="false"/>
          <w:smallCaps w:val="false"/>
          <w:color w:val="444444"/>
          <w:spacing w:val="0"/>
        </w:rPr>
        <w:t>„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W okresie intensywnego rozkwitu mistyki </w:t>
      </w:r>
      <w:r>
        <w:rPr>
          <w:rStyle w:val="Emphasis"/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Traktat o miłości Bożej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 jest prawdziwą summą, a jednocześnie fascynującym dziełem literackim. Jego opis drogi ku Bogu zaczyna się od rozpoznania „naturalnej skłonności” wpisanej w serce człowieka, nawet grzesznego, do miłowania Boga ponad wszystko. Opierając się na Piśmie świętym św. Franciszek Salezy mówi o zjednoczeniu Boga i człowieka, rozwijając cały szereg obrazów relacji międzyludzkich. Jego Bóg jest ojcem i panem, mężem i przyjacielem, posiada cechy macierzyńskie i wychowawcze, jest słońcem; dla niego nawet noc jest tajemniczym objawieniem”.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Papież Benedykt XVI, pisząc o św. Franciszku Salezym, wspomina o wielkiej wartości jego pism dla Kościoła: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/>
      </w:pPr>
      <w:r>
        <w:rPr>
          <w:caps w:val="false"/>
          <w:smallCaps w:val="false"/>
          <w:color w:val="444444"/>
          <w:spacing w:val="0"/>
        </w:rPr>
        <w:t>„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Św. Franciszek był pisarzem nowatorskim i oryginalnym. Jego główne dzieła to: </w:t>
      </w:r>
      <w:r>
        <w:rPr>
          <w:rStyle w:val="Emphasis"/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Wprowadzenie do życia pobożnego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 (Filotea), jego pierwsze dzieło duszpasterskie, bardzo rozpowszechnione i przetłumaczone na wiele języków, oraz </w:t>
      </w:r>
      <w:r>
        <w:rPr>
          <w:rStyle w:val="Emphasis"/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Traktat o miłości Bożej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, dzieło, które wywarło ogromny wpływ na chrześcijańską literaturę i duchowość Kościoła. Te dwa dzieła wniosły wielki wkład w życie duchowe Kościoła i inspirowały różne szkoły duchowości. Jego listy, utrzymane w stylu rodzinnym i pełne uczucia, są prawdziwymi skarbami towarzyszenia duchowego i życia modlitwy. Jego homilie i kazania, utrzymane w prostym, głębokim i intymnym stylu, stanowią do dziś duchowy testament dla wszystkich pokoleń.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400 lat po jego śmierci jego wizja i styl komunikacji nie przestają być aktualne i żywe w życiu Kościoła.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rial">
    <w:altName w:val="Helvetica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52"/>
  <w:defaultTabStop w:val="4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A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AU" w:eastAsia="zh-CN" w:bidi="hi-IN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oto Serif CJK SC" w:cs="Lohit Devanagari"/>
      <w:b/>
      <w:bCs/>
      <w:sz w:val="36"/>
      <w:szCs w:val="36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infoans.org/media/k2/items/cache/b37f0aa6ec092e368509fd73ebf4e812_XL.jpg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LibreOffice/7.3.2.2$Linux_X86_64 LibreOffice_project/30$Build-2</Application>
  <AppVersion>15.0000</AppVersion>
  <Pages>3</Pages>
  <Words>765</Words>
  <Characters>4803</Characters>
  <CharactersWithSpaces>5556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2022-04-27T10:26:05Z</dcterms:created>
  <dc:creator/>
  <dc:description/>
  <dc:language>en-AU</dc:language>
  <cp:lastModifiedBy/>
  <dcterms:modified xsi:type="dcterms:W3CDTF">2022-04-27T10:26:55Z</dcterms:modified>
  <cp:revision>1</cp:revision>
  <dc:subject/>
  <dc:title/>
</cp:coreProperties>
</file>